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A0E" w:rsidRDefault="00052A0E" w:rsidP="00052A0E">
      <w:pPr>
        <w:spacing w:before="150" w:after="0" w:line="240" w:lineRule="auto"/>
        <w:jc w:val="center"/>
        <w:rPr>
          <w:rFonts w:ascii="Times New Roman" w:eastAsia="Times New Roman" w:hAnsi="Times New Roman" w:cs="Times New Roman"/>
          <w:b/>
          <w:bCs/>
          <w:i/>
          <w:iCs/>
          <w:sz w:val="24"/>
          <w:szCs w:val="24"/>
          <w:lang w:eastAsia="ro-RO"/>
        </w:rPr>
      </w:pPr>
      <w:r>
        <w:rPr>
          <w:rFonts w:ascii="Times New Roman" w:eastAsia="Times New Roman" w:hAnsi="Times New Roman" w:cs="Times New Roman"/>
          <w:b/>
          <w:bCs/>
          <w:i/>
          <w:iCs/>
          <w:sz w:val="24"/>
          <w:szCs w:val="24"/>
          <w:lang w:eastAsia="ro-RO"/>
        </w:rPr>
        <w:t>PÂRGHIILE ȘI APARATUL LOCO-MOTOR</w:t>
      </w:r>
    </w:p>
    <w:p w:rsidR="00052A0E" w:rsidRDefault="00052A0E" w:rsidP="00DE4D47">
      <w:pPr>
        <w:spacing w:before="150" w:after="0" w:line="240" w:lineRule="auto"/>
        <w:jc w:val="center"/>
        <w:rPr>
          <w:rFonts w:ascii="Times New Roman" w:eastAsia="Times New Roman" w:hAnsi="Times New Roman" w:cs="Times New Roman"/>
          <w:b/>
          <w:bCs/>
          <w:i/>
          <w:iCs/>
          <w:sz w:val="24"/>
          <w:szCs w:val="24"/>
          <w:lang w:eastAsia="ro-RO"/>
        </w:rPr>
      </w:pPr>
      <w:r>
        <w:rPr>
          <w:rFonts w:ascii="Times New Roman" w:eastAsia="Times New Roman" w:hAnsi="Times New Roman" w:cs="Times New Roman"/>
          <w:b/>
          <w:bCs/>
          <w:i/>
          <w:iCs/>
          <w:sz w:val="24"/>
          <w:szCs w:val="24"/>
          <w:lang w:eastAsia="ro-RO"/>
        </w:rPr>
        <w:t xml:space="preserve">Prof. Nedelcof Constanța </w:t>
      </w:r>
    </w:p>
    <w:p w:rsidR="00052A0E" w:rsidRDefault="00052A0E" w:rsidP="00DE4D47">
      <w:pPr>
        <w:spacing w:before="150" w:after="0" w:line="240" w:lineRule="auto"/>
        <w:jc w:val="center"/>
        <w:rPr>
          <w:rFonts w:ascii="Times New Roman" w:eastAsia="Times New Roman" w:hAnsi="Times New Roman" w:cs="Times New Roman"/>
          <w:b/>
          <w:bCs/>
          <w:i/>
          <w:iCs/>
          <w:sz w:val="24"/>
          <w:szCs w:val="24"/>
          <w:lang w:eastAsia="ro-RO"/>
        </w:rPr>
      </w:pPr>
      <w:r>
        <w:rPr>
          <w:rFonts w:ascii="Times New Roman" w:eastAsia="Times New Roman" w:hAnsi="Times New Roman" w:cs="Times New Roman"/>
          <w:b/>
          <w:bCs/>
          <w:i/>
          <w:iCs/>
          <w:sz w:val="24"/>
          <w:szCs w:val="24"/>
          <w:lang w:eastAsia="ro-RO"/>
        </w:rPr>
        <w:t>Școala Gimnazială „Aurel Vlaicu ” Fetești/Ialomița</w:t>
      </w:r>
    </w:p>
    <w:p w:rsidR="00052A0E" w:rsidRDefault="00052A0E" w:rsidP="00DE4D47">
      <w:pPr>
        <w:spacing w:before="150" w:after="0" w:line="240" w:lineRule="auto"/>
        <w:jc w:val="center"/>
        <w:rPr>
          <w:rFonts w:ascii="Times New Roman" w:eastAsia="Times New Roman" w:hAnsi="Times New Roman" w:cs="Times New Roman"/>
          <w:b/>
          <w:bCs/>
          <w:i/>
          <w:iCs/>
          <w:sz w:val="24"/>
          <w:szCs w:val="24"/>
          <w:lang w:eastAsia="ro-RO"/>
        </w:rPr>
      </w:pPr>
    </w:p>
    <w:p w:rsidR="00DE4D47" w:rsidRPr="00DE4D47" w:rsidRDefault="00DE4D47" w:rsidP="00DE4D47">
      <w:pPr>
        <w:spacing w:before="150" w:after="0" w:line="240" w:lineRule="auto"/>
        <w:jc w:val="center"/>
        <w:rPr>
          <w:rFonts w:ascii="Times New Roman" w:eastAsia="Times New Roman" w:hAnsi="Times New Roman" w:cs="Times New Roman"/>
          <w:sz w:val="24"/>
          <w:szCs w:val="24"/>
          <w:lang w:eastAsia="ro-RO"/>
        </w:rPr>
      </w:pPr>
      <w:r w:rsidRPr="00DE4D47">
        <w:rPr>
          <w:rFonts w:ascii="Times New Roman" w:eastAsia="Times New Roman" w:hAnsi="Times New Roman" w:cs="Times New Roman"/>
          <w:b/>
          <w:bCs/>
          <w:i/>
          <w:iCs/>
          <w:sz w:val="24"/>
          <w:szCs w:val="24"/>
          <w:lang w:eastAsia="ro-RO"/>
        </w:rPr>
        <w:t>„Dati-mi un punct de sprijin si voi urni pamantul”</w:t>
      </w:r>
      <w:r w:rsidRPr="00DE4D47">
        <w:rPr>
          <w:rFonts w:ascii="Times New Roman" w:eastAsia="Times New Roman" w:hAnsi="Times New Roman" w:cs="Times New Roman"/>
          <w:sz w:val="24"/>
          <w:szCs w:val="24"/>
          <w:lang w:eastAsia="ro-RO"/>
        </w:rPr>
        <w:t> – Arhimede</w:t>
      </w:r>
    </w:p>
    <w:p w:rsidR="00DE4D47" w:rsidRPr="00DE4D47" w:rsidRDefault="00DE4D47" w:rsidP="00DE4D47">
      <w:pPr>
        <w:spacing w:before="150" w:after="0" w:line="240" w:lineRule="auto"/>
        <w:jc w:val="center"/>
        <w:rPr>
          <w:rFonts w:ascii="Times New Roman" w:eastAsia="Times New Roman" w:hAnsi="Times New Roman" w:cs="Times New Roman"/>
          <w:sz w:val="24"/>
          <w:szCs w:val="24"/>
          <w:lang w:eastAsia="ro-RO"/>
        </w:rPr>
      </w:pPr>
      <w:r>
        <w:rPr>
          <w:rFonts w:ascii="Times New Roman" w:eastAsia="Times New Roman" w:hAnsi="Times New Roman" w:cs="Times New Roman"/>
          <w:noProof/>
          <w:sz w:val="24"/>
          <w:szCs w:val="24"/>
          <w:lang w:eastAsia="ro-RO"/>
        </w:rPr>
        <w:drawing>
          <wp:inline distT="0" distB="0" distL="0" distR="0">
            <wp:extent cx="3048000" cy="2038350"/>
            <wp:effectExtent l="0" t="0" r="0" b="0"/>
            <wp:docPr id="1" name="Picture 1" descr="http://physics.weber.edu/carroll/archimedes/images/levermi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hysics.weber.edu/carroll/archimedes/images/levermid.gif"/>
                    <pic:cNvPicPr>
                      <a:picLocks noChangeAspect="1" noChangeArrowheads="1"/>
                    </pic:cNvPicPr>
                  </pic:nvPicPr>
                  <pic:blipFill>
                    <a:blip r:embed="rId5" cstate="print"/>
                    <a:srcRect/>
                    <a:stretch>
                      <a:fillRect/>
                    </a:stretch>
                  </pic:blipFill>
                  <pic:spPr bwMode="auto">
                    <a:xfrm>
                      <a:off x="0" y="0"/>
                      <a:ext cx="3048000" cy="2038350"/>
                    </a:xfrm>
                    <a:prstGeom prst="rect">
                      <a:avLst/>
                    </a:prstGeom>
                    <a:noFill/>
                    <a:ln w="9525">
                      <a:noFill/>
                      <a:miter lim="800000"/>
                      <a:headEnd/>
                      <a:tailEnd/>
                    </a:ln>
                  </pic:spPr>
                </pic:pic>
              </a:graphicData>
            </a:graphic>
          </wp:inline>
        </w:drawing>
      </w:r>
    </w:p>
    <w:p w:rsidR="00DE4D47" w:rsidRPr="00DE4D47" w:rsidRDefault="00DE4D47" w:rsidP="00DE4D47">
      <w:pPr>
        <w:spacing w:before="150" w:after="0" w:line="240" w:lineRule="auto"/>
        <w:rPr>
          <w:rFonts w:ascii="Times New Roman" w:eastAsia="Times New Roman" w:hAnsi="Times New Roman" w:cs="Times New Roman"/>
          <w:sz w:val="24"/>
          <w:szCs w:val="24"/>
          <w:lang w:eastAsia="ro-RO"/>
        </w:rPr>
      </w:pPr>
      <w:r w:rsidRPr="00DE4D47">
        <w:rPr>
          <w:rFonts w:ascii="Times New Roman" w:eastAsia="Times New Roman" w:hAnsi="Times New Roman" w:cs="Times New Roman"/>
          <w:b/>
          <w:bCs/>
          <w:sz w:val="24"/>
          <w:szCs w:val="24"/>
          <w:lang w:eastAsia="ro-RO"/>
        </w:rPr>
        <w:t>Sistemul locomotor</w:t>
      </w:r>
      <w:r w:rsidRPr="00DE4D47">
        <w:rPr>
          <w:rFonts w:ascii="Times New Roman" w:eastAsia="Times New Roman" w:hAnsi="Times New Roman" w:cs="Times New Roman"/>
          <w:sz w:val="24"/>
          <w:szCs w:val="24"/>
          <w:lang w:eastAsia="ro-RO"/>
        </w:rPr>
        <w:t> este format din oase, muschi, articulatii si accesoriile lor. Fie ca este vorba de o miscare voluntara, involuntara sau pur si simplu mentinerea unei posturi, comanda va veni de la sistemul nervos via fibre nervoase ce inerveaza muschiul. Muschiul astfel stimulat se va contracta. </w:t>
      </w:r>
      <w:r w:rsidRPr="00DE4D47">
        <w:rPr>
          <w:rFonts w:ascii="Times New Roman" w:eastAsia="Times New Roman" w:hAnsi="Times New Roman" w:cs="Times New Roman"/>
          <w:b/>
          <w:bCs/>
          <w:sz w:val="24"/>
          <w:szCs w:val="24"/>
          <w:lang w:eastAsia="ro-RO"/>
        </w:rPr>
        <w:t>Muschiul contractat trebuie sa deplasaze segmentul osos</w:t>
      </w:r>
      <w:r w:rsidRPr="00DE4D47">
        <w:rPr>
          <w:rFonts w:ascii="Times New Roman" w:eastAsia="Times New Roman" w:hAnsi="Times New Roman" w:cs="Times New Roman"/>
          <w:sz w:val="24"/>
          <w:szCs w:val="24"/>
          <w:lang w:eastAsia="ro-RO"/>
        </w:rPr>
        <w:t>. </w:t>
      </w:r>
      <w:r w:rsidRPr="00DE4D47">
        <w:rPr>
          <w:rFonts w:ascii="Times New Roman" w:eastAsia="Times New Roman" w:hAnsi="Times New Roman" w:cs="Times New Roman"/>
          <w:b/>
          <w:bCs/>
          <w:sz w:val="24"/>
          <w:szCs w:val="24"/>
          <w:lang w:eastAsia="ro-RO"/>
        </w:rPr>
        <w:t>Cum?</w:t>
      </w:r>
      <w:r w:rsidRPr="00DE4D47">
        <w:rPr>
          <w:rFonts w:ascii="Times New Roman" w:eastAsia="Times New Roman" w:hAnsi="Times New Roman" w:cs="Times New Roman"/>
          <w:sz w:val="24"/>
          <w:szCs w:val="24"/>
          <w:lang w:eastAsia="ro-RO"/>
        </w:rPr>
        <w:t> Mecanica pura.</w:t>
      </w:r>
    </w:p>
    <w:p w:rsidR="00DE4D47" w:rsidRPr="00DE4D47" w:rsidRDefault="00DE4D47" w:rsidP="00DE4D47">
      <w:pPr>
        <w:spacing w:before="150" w:after="0" w:line="240" w:lineRule="auto"/>
        <w:rPr>
          <w:rFonts w:ascii="Times New Roman" w:eastAsia="Times New Roman" w:hAnsi="Times New Roman" w:cs="Times New Roman"/>
          <w:sz w:val="24"/>
          <w:szCs w:val="24"/>
          <w:lang w:eastAsia="ro-RO"/>
        </w:rPr>
      </w:pPr>
      <w:r w:rsidRPr="00DE4D47">
        <w:rPr>
          <w:rFonts w:ascii="Times New Roman" w:eastAsia="Times New Roman" w:hAnsi="Times New Roman" w:cs="Times New Roman"/>
          <w:b/>
          <w:bCs/>
          <w:sz w:val="24"/>
          <w:szCs w:val="24"/>
          <w:lang w:eastAsia="ro-RO"/>
        </w:rPr>
        <w:t>Cele mai eficiente mecanisme sunt cele mai simple</w:t>
      </w:r>
      <w:r w:rsidRPr="00DE4D47">
        <w:rPr>
          <w:rFonts w:ascii="Times New Roman" w:eastAsia="Times New Roman" w:hAnsi="Times New Roman" w:cs="Times New Roman"/>
          <w:sz w:val="24"/>
          <w:szCs w:val="24"/>
          <w:lang w:eastAsia="ro-RO"/>
        </w:rPr>
        <w:t>. Cu cat mecanismul este mai simplu, cu atat consuma mai putina energie si este mai fiabil. Ce mecanism cunoscut de cand lumea ne permite de la a ne tine capul drept, pana a face balet sau acrobatii cu placa de snowboard?</w:t>
      </w:r>
    </w:p>
    <w:p w:rsidR="00DE4D47" w:rsidRPr="00DE4D47" w:rsidRDefault="00DE4D47" w:rsidP="00DE4D47">
      <w:pPr>
        <w:spacing w:before="150" w:after="0" w:line="240" w:lineRule="auto"/>
        <w:rPr>
          <w:rFonts w:ascii="Times New Roman" w:eastAsia="Times New Roman" w:hAnsi="Times New Roman" w:cs="Times New Roman"/>
          <w:sz w:val="24"/>
          <w:szCs w:val="24"/>
          <w:lang w:eastAsia="ro-RO"/>
        </w:rPr>
      </w:pPr>
      <w:r w:rsidRPr="00DE4D47">
        <w:rPr>
          <w:rFonts w:ascii="Times New Roman" w:eastAsia="Times New Roman" w:hAnsi="Times New Roman" w:cs="Times New Roman"/>
          <w:sz w:val="24"/>
          <w:szCs w:val="24"/>
          <w:lang w:eastAsia="ro-RO"/>
        </w:rPr>
        <w:t>Cele mai multe miscari initiate de muschi utilizeaza </w:t>
      </w:r>
      <w:r w:rsidRPr="00DE4D47">
        <w:rPr>
          <w:rFonts w:ascii="Times New Roman" w:eastAsia="Times New Roman" w:hAnsi="Times New Roman" w:cs="Times New Roman"/>
          <w:b/>
          <w:bCs/>
          <w:sz w:val="24"/>
          <w:szCs w:val="24"/>
          <w:lang w:eastAsia="ro-RO"/>
        </w:rPr>
        <w:t>principiul parghiei</w:t>
      </w:r>
      <w:r w:rsidRPr="00DE4D47">
        <w:rPr>
          <w:rFonts w:ascii="Times New Roman" w:eastAsia="Times New Roman" w:hAnsi="Times New Roman" w:cs="Times New Roman"/>
          <w:sz w:val="24"/>
          <w:szCs w:val="24"/>
          <w:lang w:eastAsia="ro-RO"/>
        </w:rPr>
        <w:t>. Parghia este o masinarie simpla, destinata sa aduca un „avantaj mecanic”; cu alte cuvinte, necesarul de energie va fi mai mic.</w:t>
      </w:r>
    </w:p>
    <w:p w:rsidR="00DE4D47" w:rsidRPr="00DE4D47" w:rsidRDefault="00DE4D47" w:rsidP="00DE4D47">
      <w:pPr>
        <w:spacing w:before="150" w:after="0" w:line="240" w:lineRule="auto"/>
        <w:rPr>
          <w:rFonts w:ascii="Times New Roman" w:eastAsia="Times New Roman" w:hAnsi="Times New Roman" w:cs="Times New Roman"/>
          <w:sz w:val="24"/>
          <w:szCs w:val="24"/>
          <w:lang w:eastAsia="ro-RO"/>
        </w:rPr>
      </w:pPr>
      <w:r w:rsidRPr="00DE4D47">
        <w:rPr>
          <w:rFonts w:ascii="Times New Roman" w:eastAsia="Times New Roman" w:hAnsi="Times New Roman" w:cs="Times New Roman"/>
          <w:sz w:val="24"/>
          <w:szCs w:val="24"/>
          <w:lang w:eastAsia="ro-RO"/>
        </w:rPr>
        <w:t>Parghia este o bara, sprijinita pe un punct fix; forta aplicata asupara barei va mobiliza o greutate. Astfel, la parghiile mecanice se cunosc </w:t>
      </w:r>
      <w:r w:rsidRPr="00DE4D47">
        <w:rPr>
          <w:rFonts w:ascii="Times New Roman" w:eastAsia="Times New Roman" w:hAnsi="Times New Roman" w:cs="Times New Roman"/>
          <w:b/>
          <w:bCs/>
          <w:sz w:val="24"/>
          <w:szCs w:val="24"/>
          <w:lang w:eastAsia="ro-RO"/>
        </w:rPr>
        <w:t>trei puncte de aplicare a fortelor</w:t>
      </w:r>
      <w:r w:rsidRPr="00DE4D47">
        <w:rPr>
          <w:rFonts w:ascii="Times New Roman" w:eastAsia="Times New Roman" w:hAnsi="Times New Roman" w:cs="Times New Roman"/>
          <w:sz w:val="24"/>
          <w:szCs w:val="24"/>
          <w:lang w:eastAsia="ro-RO"/>
        </w:rPr>
        <w:t>: punctul de sprijin, punctul de rezistenta si punctul de aplicare a fortei motorii. Fara a intra prea mult in teorie, am sa mai spun doar ca exista </w:t>
      </w:r>
      <w:r w:rsidRPr="00DE4D47">
        <w:rPr>
          <w:rFonts w:ascii="Times New Roman" w:eastAsia="Times New Roman" w:hAnsi="Times New Roman" w:cs="Times New Roman"/>
          <w:b/>
          <w:bCs/>
          <w:sz w:val="24"/>
          <w:szCs w:val="24"/>
          <w:lang w:eastAsia="ro-RO"/>
        </w:rPr>
        <w:t>trei tipuri de parghii</w:t>
      </w:r>
      <w:r w:rsidRPr="00DE4D47">
        <w:rPr>
          <w:rFonts w:ascii="Times New Roman" w:eastAsia="Times New Roman" w:hAnsi="Times New Roman" w:cs="Times New Roman"/>
          <w:sz w:val="24"/>
          <w:szCs w:val="24"/>
          <w:lang w:eastAsia="ro-RO"/>
        </w:rPr>
        <w:t>, in functie de amplasarea celor 3 puncte de-a lungul barei. Cele de gradul I sunt parghii de echilibru, cele de gradul II de forta si cele de gradul III de viteza.</w:t>
      </w:r>
    </w:p>
    <w:p w:rsidR="00DE4D47" w:rsidRPr="00DE4D47" w:rsidRDefault="00DE4D47" w:rsidP="00DE4D47">
      <w:pPr>
        <w:spacing w:before="150"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noProof/>
          <w:sz w:val="24"/>
          <w:szCs w:val="24"/>
          <w:lang w:eastAsia="ro-RO"/>
        </w:rPr>
        <w:drawing>
          <wp:inline distT="0" distB="0" distL="0" distR="0">
            <wp:extent cx="1762125" cy="962025"/>
            <wp:effectExtent l="19050" t="0" r="9525" b="0"/>
            <wp:docPr id="2" name="Picture 2" descr="Diapoziti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apozitiv1.JPG"/>
                    <pic:cNvPicPr>
                      <a:picLocks noChangeAspect="1" noChangeArrowheads="1"/>
                    </pic:cNvPicPr>
                  </pic:nvPicPr>
                  <pic:blipFill>
                    <a:blip r:embed="rId6" cstate="print"/>
                    <a:srcRect/>
                    <a:stretch>
                      <a:fillRect/>
                    </a:stretch>
                  </pic:blipFill>
                  <pic:spPr bwMode="auto">
                    <a:xfrm>
                      <a:off x="0" y="0"/>
                      <a:ext cx="1762125" cy="962025"/>
                    </a:xfrm>
                    <a:prstGeom prst="rect">
                      <a:avLst/>
                    </a:prstGeom>
                    <a:noFill/>
                    <a:ln w="9525">
                      <a:noFill/>
                      <a:miter lim="800000"/>
                      <a:headEnd/>
                      <a:tailEnd/>
                    </a:ln>
                  </pic:spPr>
                </pic:pic>
              </a:graphicData>
            </a:graphic>
          </wp:inline>
        </w:drawing>
      </w:r>
      <w:r w:rsidRPr="00DE4D47">
        <w:rPr>
          <w:rFonts w:ascii="Times New Roman" w:eastAsia="Times New Roman" w:hAnsi="Times New Roman" w:cs="Times New Roman"/>
          <w:sz w:val="24"/>
          <w:szCs w:val="24"/>
          <w:lang w:eastAsia="ro-RO"/>
        </w:rPr>
        <w:t> </w:t>
      </w:r>
      <w:r>
        <w:rPr>
          <w:rFonts w:ascii="Times New Roman" w:eastAsia="Times New Roman" w:hAnsi="Times New Roman" w:cs="Times New Roman"/>
          <w:noProof/>
          <w:sz w:val="24"/>
          <w:szCs w:val="24"/>
          <w:lang w:eastAsia="ro-RO"/>
        </w:rPr>
        <w:drawing>
          <wp:inline distT="0" distB="0" distL="0" distR="0">
            <wp:extent cx="1685925" cy="904875"/>
            <wp:effectExtent l="19050" t="0" r="9525" b="0"/>
            <wp:docPr id="3" name="Picture 3" descr="Diapoziti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apozitiv2.JPG"/>
                    <pic:cNvPicPr>
                      <a:picLocks noChangeAspect="1" noChangeArrowheads="1"/>
                    </pic:cNvPicPr>
                  </pic:nvPicPr>
                  <pic:blipFill>
                    <a:blip r:embed="rId7" cstate="print"/>
                    <a:srcRect/>
                    <a:stretch>
                      <a:fillRect/>
                    </a:stretch>
                  </pic:blipFill>
                  <pic:spPr bwMode="auto">
                    <a:xfrm>
                      <a:off x="0" y="0"/>
                      <a:ext cx="1685925" cy="90487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lang w:eastAsia="ro-RO"/>
        </w:rPr>
        <w:drawing>
          <wp:inline distT="0" distB="0" distL="0" distR="0">
            <wp:extent cx="1524000" cy="1047750"/>
            <wp:effectExtent l="19050" t="0" r="0" b="0"/>
            <wp:docPr id="4" name="Picture 4" descr="Diapozitiv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apozitiv3.JPG"/>
                    <pic:cNvPicPr>
                      <a:picLocks noChangeAspect="1" noChangeArrowheads="1"/>
                    </pic:cNvPicPr>
                  </pic:nvPicPr>
                  <pic:blipFill>
                    <a:blip r:embed="rId8" cstate="print"/>
                    <a:srcRect/>
                    <a:stretch>
                      <a:fillRect/>
                    </a:stretch>
                  </pic:blipFill>
                  <pic:spPr bwMode="auto">
                    <a:xfrm>
                      <a:off x="0" y="0"/>
                      <a:ext cx="1524000" cy="1047750"/>
                    </a:xfrm>
                    <a:prstGeom prst="rect">
                      <a:avLst/>
                    </a:prstGeom>
                    <a:noFill/>
                    <a:ln w="9525">
                      <a:noFill/>
                      <a:miter lim="800000"/>
                      <a:headEnd/>
                      <a:tailEnd/>
                    </a:ln>
                  </pic:spPr>
                </pic:pic>
              </a:graphicData>
            </a:graphic>
          </wp:inline>
        </w:drawing>
      </w:r>
    </w:p>
    <w:p w:rsidR="00DE4D47" w:rsidRPr="00DE4D47" w:rsidRDefault="00DE4D47" w:rsidP="00DE4D47">
      <w:pPr>
        <w:spacing w:before="150" w:after="0" w:line="240" w:lineRule="auto"/>
        <w:rPr>
          <w:rFonts w:ascii="Times New Roman" w:eastAsia="Times New Roman" w:hAnsi="Times New Roman" w:cs="Times New Roman"/>
          <w:sz w:val="24"/>
          <w:szCs w:val="24"/>
          <w:lang w:eastAsia="ro-RO"/>
        </w:rPr>
      </w:pPr>
      <w:r w:rsidRPr="00DE4D47">
        <w:rPr>
          <w:rFonts w:ascii="Times New Roman" w:eastAsia="Times New Roman" w:hAnsi="Times New Roman" w:cs="Times New Roman"/>
          <w:sz w:val="24"/>
          <w:szCs w:val="24"/>
          <w:lang w:eastAsia="ro-RO"/>
        </w:rPr>
        <w:t>Toate cele trei tipuri sunt utilizate si de corpul nostru, dar cele mai numeroase sunt cele de </w:t>
      </w:r>
      <w:r w:rsidRPr="00DE4D47">
        <w:rPr>
          <w:rFonts w:ascii="Times New Roman" w:eastAsia="Times New Roman" w:hAnsi="Times New Roman" w:cs="Times New Roman"/>
          <w:b/>
          <w:bCs/>
          <w:sz w:val="24"/>
          <w:szCs w:val="24"/>
          <w:lang w:eastAsia="ro-RO"/>
        </w:rPr>
        <w:t>gradul III</w:t>
      </w:r>
      <w:r w:rsidRPr="00DE4D47">
        <w:rPr>
          <w:rFonts w:ascii="Times New Roman" w:eastAsia="Times New Roman" w:hAnsi="Times New Roman" w:cs="Times New Roman"/>
          <w:sz w:val="24"/>
          <w:szCs w:val="24"/>
          <w:lang w:eastAsia="ro-RO"/>
        </w:rPr>
        <w:t> care permit ca, printr-o forta redusa, sa imprime bratului cu incarcatura o </w:t>
      </w:r>
      <w:r w:rsidRPr="00DE4D47">
        <w:rPr>
          <w:rFonts w:ascii="Times New Roman" w:eastAsia="Times New Roman" w:hAnsi="Times New Roman" w:cs="Times New Roman"/>
          <w:b/>
          <w:bCs/>
          <w:sz w:val="24"/>
          <w:szCs w:val="24"/>
          <w:lang w:eastAsia="ro-RO"/>
        </w:rPr>
        <w:t>deplasare ampla, rapida,</w:t>
      </w:r>
      <w:r w:rsidRPr="00DE4D47">
        <w:rPr>
          <w:rFonts w:ascii="Times New Roman" w:eastAsia="Times New Roman" w:hAnsi="Times New Roman" w:cs="Times New Roman"/>
          <w:sz w:val="24"/>
          <w:szCs w:val="24"/>
          <w:lang w:eastAsia="ro-RO"/>
        </w:rPr>
        <w:t> dar cu un consum mare de energie. Sa luam cazul </w:t>
      </w:r>
      <w:r w:rsidRPr="00DE4D47">
        <w:rPr>
          <w:rFonts w:ascii="Times New Roman" w:eastAsia="Times New Roman" w:hAnsi="Times New Roman" w:cs="Times New Roman"/>
          <w:b/>
          <w:bCs/>
          <w:sz w:val="24"/>
          <w:szCs w:val="24"/>
          <w:lang w:eastAsia="ro-RO"/>
        </w:rPr>
        <w:t>flexiei antebratului pe cot</w:t>
      </w:r>
      <w:r w:rsidRPr="00DE4D47">
        <w:rPr>
          <w:rFonts w:ascii="Times New Roman" w:eastAsia="Times New Roman" w:hAnsi="Times New Roman" w:cs="Times New Roman"/>
          <w:sz w:val="24"/>
          <w:szCs w:val="24"/>
          <w:lang w:eastAsia="ro-RO"/>
        </w:rPr>
        <w:t>, micare facilitata prin contractia muschiului biceps: punctul de sprijin este articulatia cotului, forta actioneaza imediat dupa, in punctul de insertie al bicepsului, iar rezistenta este la capatul antebratului (in cazul de mai jos, suplimentata prin gantera din mana).</w:t>
      </w:r>
    </w:p>
    <w:p w:rsidR="00DE4D47" w:rsidRPr="00DE4D47" w:rsidRDefault="00455A05" w:rsidP="00DE4D47">
      <w:pPr>
        <w:spacing w:before="150" w:after="0" w:line="240" w:lineRule="auto"/>
        <w:rPr>
          <w:rFonts w:ascii="Times New Roman" w:eastAsia="Times New Roman" w:hAnsi="Times New Roman" w:cs="Times New Roman"/>
          <w:sz w:val="24"/>
          <w:szCs w:val="24"/>
          <w:lang w:eastAsia="ro-RO"/>
        </w:rPr>
      </w:pPr>
      <w:r w:rsidRPr="00455A05">
        <w:rPr>
          <w:rFonts w:ascii="Times New Roman" w:eastAsia="Times New Roman" w:hAnsi="Times New Roman" w:cs="Times New Roman"/>
          <w:sz w:val="24"/>
          <w:szCs w:val="24"/>
          <w:lang w:eastAsia="ro-RO"/>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p w:rsidR="00DE4D47" w:rsidRPr="00DE4D47" w:rsidRDefault="00DE4D47" w:rsidP="00DE4D47">
      <w:pPr>
        <w:spacing w:before="150" w:after="0" w:line="240" w:lineRule="auto"/>
        <w:rPr>
          <w:rFonts w:ascii="Times New Roman" w:eastAsia="Times New Roman" w:hAnsi="Times New Roman" w:cs="Times New Roman"/>
          <w:sz w:val="24"/>
          <w:szCs w:val="24"/>
          <w:lang w:eastAsia="ro-RO"/>
        </w:rPr>
      </w:pPr>
      <w:r w:rsidRPr="00DE4D47">
        <w:rPr>
          <w:rFonts w:ascii="Times New Roman" w:eastAsia="Times New Roman" w:hAnsi="Times New Roman" w:cs="Times New Roman"/>
          <w:sz w:val="24"/>
          <w:szCs w:val="24"/>
          <w:lang w:eastAsia="ro-RO"/>
        </w:rPr>
        <w:t>Singura </w:t>
      </w:r>
      <w:r w:rsidRPr="00DE4D47">
        <w:rPr>
          <w:rFonts w:ascii="Times New Roman" w:eastAsia="Times New Roman" w:hAnsi="Times New Roman" w:cs="Times New Roman"/>
          <w:b/>
          <w:bCs/>
          <w:sz w:val="24"/>
          <w:szCs w:val="24"/>
          <w:lang w:eastAsia="ro-RO"/>
        </w:rPr>
        <w:t>parghie de gradul II</w:t>
      </w:r>
      <w:r w:rsidRPr="00DE4D47">
        <w:rPr>
          <w:rFonts w:ascii="Times New Roman" w:eastAsia="Times New Roman" w:hAnsi="Times New Roman" w:cs="Times New Roman"/>
          <w:sz w:val="24"/>
          <w:szCs w:val="24"/>
          <w:lang w:eastAsia="ro-RO"/>
        </w:rPr>
        <w:t> din corpul omenesc este la nivelul piciorului, ce permite </w:t>
      </w:r>
      <w:r w:rsidRPr="00DE4D47">
        <w:rPr>
          <w:rFonts w:ascii="Times New Roman" w:eastAsia="Times New Roman" w:hAnsi="Times New Roman" w:cs="Times New Roman"/>
          <w:b/>
          <w:bCs/>
          <w:sz w:val="24"/>
          <w:szCs w:val="24"/>
          <w:lang w:eastAsia="ro-RO"/>
        </w:rPr>
        <w:t>ridicarea pe varfuri</w:t>
      </w:r>
      <w:r w:rsidRPr="00DE4D47">
        <w:rPr>
          <w:rFonts w:ascii="Times New Roman" w:eastAsia="Times New Roman" w:hAnsi="Times New Roman" w:cs="Times New Roman"/>
          <w:sz w:val="24"/>
          <w:szCs w:val="24"/>
          <w:lang w:eastAsia="ro-RO"/>
        </w:rPr>
        <w:t>. Fiind vorba de deplasarea intregii greutati a corpului, este nevoie de o </w:t>
      </w:r>
      <w:r w:rsidRPr="00DE4D47">
        <w:rPr>
          <w:rFonts w:ascii="Times New Roman" w:eastAsia="Times New Roman" w:hAnsi="Times New Roman" w:cs="Times New Roman"/>
          <w:b/>
          <w:bCs/>
          <w:sz w:val="24"/>
          <w:szCs w:val="24"/>
          <w:lang w:eastAsia="ro-RO"/>
        </w:rPr>
        <w:t>forta mare</w:t>
      </w:r>
      <w:r w:rsidRPr="00DE4D47">
        <w:rPr>
          <w:rFonts w:ascii="Times New Roman" w:eastAsia="Times New Roman" w:hAnsi="Times New Roman" w:cs="Times New Roman"/>
          <w:sz w:val="24"/>
          <w:szCs w:val="24"/>
          <w:lang w:eastAsia="ro-RO"/>
        </w:rPr>
        <w:t> ce ne permite sa mergem, sa sarim, sa alergam. Astfel, punctul de sprijin corespunde varfului piciorului, in contact cu solul (capetele metatarsienelor), puterea este imprimata de contractia muschiului sural, inserat pe calcai, iar rezistenta este reprezentata de proiectia centrului de greutate care cade la nivelul gleznei, deci intre sprijin si putere.</w:t>
      </w:r>
    </w:p>
    <w:p w:rsidR="00DE4D47" w:rsidRPr="00DE4D47" w:rsidRDefault="00DE4D47" w:rsidP="00DE4D47">
      <w:pPr>
        <w:spacing w:before="150"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noProof/>
          <w:sz w:val="24"/>
          <w:szCs w:val="24"/>
          <w:lang w:eastAsia="ro-RO"/>
        </w:rPr>
        <w:drawing>
          <wp:inline distT="0" distB="0" distL="0" distR="0">
            <wp:extent cx="4876800" cy="3200400"/>
            <wp:effectExtent l="19050" t="0" r="0" b="0"/>
            <wp:docPr id="6" name="Picture 6" descr="http://droualb.faculty.mjc.edu/Lecture%20Notes/Unit%203/second_class_le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droualb.faculty.mjc.edu/Lecture%20Notes/Unit%203/second_class_lever.jpg"/>
                    <pic:cNvPicPr>
                      <a:picLocks noChangeAspect="1" noChangeArrowheads="1"/>
                    </pic:cNvPicPr>
                  </pic:nvPicPr>
                  <pic:blipFill>
                    <a:blip r:embed="rId9" cstate="print"/>
                    <a:srcRect/>
                    <a:stretch>
                      <a:fillRect/>
                    </a:stretch>
                  </pic:blipFill>
                  <pic:spPr bwMode="auto">
                    <a:xfrm>
                      <a:off x="0" y="0"/>
                      <a:ext cx="4876800" cy="3200400"/>
                    </a:xfrm>
                    <a:prstGeom prst="rect">
                      <a:avLst/>
                    </a:prstGeom>
                    <a:noFill/>
                    <a:ln w="9525">
                      <a:noFill/>
                      <a:miter lim="800000"/>
                      <a:headEnd/>
                      <a:tailEnd/>
                    </a:ln>
                  </pic:spPr>
                </pic:pic>
              </a:graphicData>
            </a:graphic>
          </wp:inline>
        </w:drawing>
      </w:r>
    </w:p>
    <w:p w:rsidR="00DE4D47" w:rsidRPr="00DE4D47" w:rsidRDefault="00DE4D47" w:rsidP="00DE4D47">
      <w:pPr>
        <w:spacing w:before="150" w:after="0" w:line="240" w:lineRule="auto"/>
        <w:rPr>
          <w:rFonts w:ascii="Times New Roman" w:eastAsia="Times New Roman" w:hAnsi="Times New Roman" w:cs="Times New Roman"/>
          <w:sz w:val="24"/>
          <w:szCs w:val="24"/>
          <w:lang w:eastAsia="ro-RO"/>
        </w:rPr>
      </w:pPr>
      <w:r w:rsidRPr="00DE4D47">
        <w:rPr>
          <w:rFonts w:ascii="Times New Roman" w:eastAsia="Times New Roman" w:hAnsi="Times New Roman" w:cs="Times New Roman"/>
          <w:sz w:val="24"/>
          <w:szCs w:val="24"/>
          <w:lang w:eastAsia="ro-RO"/>
        </w:rPr>
        <w:t>O </w:t>
      </w:r>
      <w:r w:rsidRPr="00DE4D47">
        <w:rPr>
          <w:rFonts w:ascii="Times New Roman" w:eastAsia="Times New Roman" w:hAnsi="Times New Roman" w:cs="Times New Roman"/>
          <w:b/>
          <w:bCs/>
          <w:sz w:val="24"/>
          <w:szCs w:val="24"/>
          <w:lang w:eastAsia="ro-RO"/>
        </w:rPr>
        <w:t>parghie de grad I</w:t>
      </w:r>
      <w:r w:rsidRPr="00DE4D47">
        <w:rPr>
          <w:rFonts w:ascii="Times New Roman" w:eastAsia="Times New Roman" w:hAnsi="Times New Roman" w:cs="Times New Roman"/>
          <w:sz w:val="24"/>
          <w:szCs w:val="24"/>
          <w:lang w:eastAsia="ro-RO"/>
        </w:rPr>
        <w:t> permite mentinerea in echilibru a capului pe coloana vertebrala. Punctul de sprijin este in mijloc, la nivelul articulatiei dintre craniu si prima vertebra, rezistenta este reprezentata de greutatea capului, iar puterea este data de muschii cefei, inserati pe craniu, care </w:t>
      </w:r>
      <w:r w:rsidRPr="00DE4D47">
        <w:rPr>
          <w:rFonts w:ascii="Times New Roman" w:eastAsia="Times New Roman" w:hAnsi="Times New Roman" w:cs="Times New Roman"/>
          <w:b/>
          <w:bCs/>
          <w:sz w:val="24"/>
          <w:szCs w:val="24"/>
          <w:lang w:eastAsia="ro-RO"/>
        </w:rPr>
        <w:t>nu permit caderea capului inainte</w:t>
      </w:r>
      <w:r w:rsidRPr="00DE4D47">
        <w:rPr>
          <w:rFonts w:ascii="Times New Roman" w:eastAsia="Times New Roman" w:hAnsi="Times New Roman" w:cs="Times New Roman"/>
          <w:sz w:val="24"/>
          <w:szCs w:val="24"/>
          <w:lang w:eastAsia="ro-RO"/>
        </w:rPr>
        <w:t>.</w:t>
      </w:r>
    </w:p>
    <w:p w:rsidR="00DE4D47" w:rsidRPr="00DE4D47" w:rsidRDefault="00DE4D47" w:rsidP="00DE4D47">
      <w:pPr>
        <w:spacing w:before="150"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noProof/>
          <w:sz w:val="24"/>
          <w:szCs w:val="24"/>
          <w:lang w:eastAsia="ro-RO"/>
        </w:rPr>
        <w:drawing>
          <wp:inline distT="0" distB="0" distL="0" distR="0">
            <wp:extent cx="4876800" cy="2486025"/>
            <wp:effectExtent l="19050" t="0" r="0" b="0"/>
            <wp:docPr id="7" name="Picture 7" descr="http://droualb.faculty.mjc.edu/Lecture%20Notes/Unit%203/first_class_le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droualb.faculty.mjc.edu/Lecture%20Notes/Unit%203/first_class_lever.jpg"/>
                    <pic:cNvPicPr>
                      <a:picLocks noChangeAspect="1" noChangeArrowheads="1"/>
                    </pic:cNvPicPr>
                  </pic:nvPicPr>
                  <pic:blipFill>
                    <a:blip r:embed="rId10" cstate="print"/>
                    <a:srcRect/>
                    <a:stretch>
                      <a:fillRect/>
                    </a:stretch>
                  </pic:blipFill>
                  <pic:spPr bwMode="auto">
                    <a:xfrm>
                      <a:off x="0" y="0"/>
                      <a:ext cx="4876800" cy="2486025"/>
                    </a:xfrm>
                    <a:prstGeom prst="rect">
                      <a:avLst/>
                    </a:prstGeom>
                    <a:noFill/>
                    <a:ln w="9525">
                      <a:noFill/>
                      <a:miter lim="800000"/>
                      <a:headEnd/>
                      <a:tailEnd/>
                    </a:ln>
                  </pic:spPr>
                </pic:pic>
              </a:graphicData>
            </a:graphic>
          </wp:inline>
        </w:drawing>
      </w:r>
    </w:p>
    <w:p w:rsidR="00DE4D47" w:rsidRPr="00DE4D47" w:rsidRDefault="00DE4D47" w:rsidP="00DE4D47">
      <w:pPr>
        <w:spacing w:before="150" w:after="0" w:line="240" w:lineRule="auto"/>
        <w:rPr>
          <w:rFonts w:ascii="Times New Roman" w:eastAsia="Times New Roman" w:hAnsi="Times New Roman" w:cs="Times New Roman"/>
          <w:sz w:val="24"/>
          <w:szCs w:val="24"/>
          <w:lang w:eastAsia="ro-RO"/>
        </w:rPr>
      </w:pPr>
      <w:r w:rsidRPr="00DE4D47">
        <w:rPr>
          <w:rFonts w:ascii="Times New Roman" w:eastAsia="Times New Roman" w:hAnsi="Times New Roman" w:cs="Times New Roman"/>
          <w:sz w:val="24"/>
          <w:szCs w:val="24"/>
          <w:lang w:eastAsia="ro-RO"/>
        </w:rPr>
        <w:t>Pe langa admiratia pe care ar trebui sa o starneasca aceasta utilizare atat de eficienta a unor sisteme simple pentru a crea miscari atat de complexe, </w:t>
      </w:r>
      <w:r w:rsidRPr="00DE4D47">
        <w:rPr>
          <w:rFonts w:ascii="Times New Roman" w:eastAsia="Times New Roman" w:hAnsi="Times New Roman" w:cs="Times New Roman"/>
          <w:b/>
          <w:bCs/>
          <w:sz w:val="24"/>
          <w:szCs w:val="24"/>
          <w:lang w:eastAsia="ro-RO"/>
        </w:rPr>
        <w:t>intelegerea lor poate permite imbunatatirea calitatii miscarii</w:t>
      </w:r>
      <w:r w:rsidRPr="00DE4D47">
        <w:rPr>
          <w:rFonts w:ascii="Times New Roman" w:eastAsia="Times New Roman" w:hAnsi="Times New Roman" w:cs="Times New Roman"/>
          <w:sz w:val="24"/>
          <w:szCs w:val="24"/>
          <w:lang w:eastAsia="ro-RO"/>
        </w:rPr>
        <w:t> pe care o efectuam, fie in scop competitional, de intretinere sau recuperare.</w:t>
      </w:r>
    </w:p>
    <w:p w:rsidR="00DE4D47" w:rsidRPr="00DE4D47" w:rsidRDefault="00DE4D47" w:rsidP="00DE4D47">
      <w:pPr>
        <w:spacing w:before="150" w:after="0" w:line="240" w:lineRule="auto"/>
        <w:rPr>
          <w:rFonts w:ascii="Times New Roman" w:eastAsia="Times New Roman" w:hAnsi="Times New Roman" w:cs="Times New Roman"/>
          <w:sz w:val="24"/>
          <w:szCs w:val="24"/>
          <w:lang w:eastAsia="ro-RO"/>
        </w:rPr>
      </w:pPr>
      <w:r w:rsidRPr="00DE4D47">
        <w:rPr>
          <w:rFonts w:ascii="Times New Roman" w:eastAsia="Times New Roman" w:hAnsi="Times New Roman" w:cs="Times New Roman"/>
          <w:sz w:val="24"/>
          <w:szCs w:val="24"/>
          <w:lang w:eastAsia="ro-RO"/>
        </w:rPr>
        <w:t xml:space="preserve">De exemplu, poate acum e mai evident de ce exercitiul de ridicare a ganterei efectuat cu sprijinirea cotului este mai eficient pentru lucrul „brandului” sau de ce pentru o forta mai </w:t>
      </w:r>
      <w:r w:rsidRPr="00DE4D47">
        <w:rPr>
          <w:rFonts w:ascii="Times New Roman" w:eastAsia="Times New Roman" w:hAnsi="Times New Roman" w:cs="Times New Roman"/>
          <w:sz w:val="24"/>
          <w:szCs w:val="24"/>
          <w:lang w:eastAsia="ro-RO"/>
        </w:rPr>
        <w:lastRenderedPageBreak/>
        <w:t>mare de impingere a pedalei bicicletei, aceasta ar trebui amplasata sub capetele distale a metatarsienelor si tot asa…</w:t>
      </w:r>
    </w:p>
    <w:p w:rsidR="00DE4D47" w:rsidRPr="00DE4D47" w:rsidRDefault="00DE4D47" w:rsidP="00DE4D47">
      <w:pPr>
        <w:spacing w:before="150" w:after="0" w:line="240" w:lineRule="auto"/>
        <w:rPr>
          <w:rFonts w:ascii="Times New Roman" w:eastAsia="Times New Roman" w:hAnsi="Times New Roman" w:cs="Times New Roman"/>
          <w:sz w:val="24"/>
          <w:szCs w:val="24"/>
          <w:lang w:eastAsia="ro-RO"/>
        </w:rPr>
      </w:pPr>
      <w:r w:rsidRPr="00DE4D47">
        <w:rPr>
          <w:rFonts w:ascii="Times New Roman" w:eastAsia="Times New Roman" w:hAnsi="Times New Roman" w:cs="Times New Roman"/>
          <w:sz w:val="24"/>
          <w:szCs w:val="24"/>
          <w:lang w:eastAsia="ro-RO"/>
        </w:rPr>
        <w:t>Intelegerea biomecanicii si respectarea conditiilor ei ideale de desfasurare sunt cele care fac diferenta dintre practicarea unei </w:t>
      </w:r>
      <w:r w:rsidRPr="00DE4D47">
        <w:rPr>
          <w:rFonts w:ascii="Times New Roman" w:eastAsia="Times New Roman" w:hAnsi="Times New Roman" w:cs="Times New Roman"/>
          <w:b/>
          <w:bCs/>
          <w:sz w:val="24"/>
          <w:szCs w:val="24"/>
          <w:lang w:eastAsia="ro-RO"/>
        </w:rPr>
        <w:t>forme de sport sanatoasa si eficienta</w:t>
      </w:r>
      <w:r w:rsidRPr="00DE4D47">
        <w:rPr>
          <w:rFonts w:ascii="Times New Roman" w:eastAsia="Times New Roman" w:hAnsi="Times New Roman" w:cs="Times New Roman"/>
          <w:sz w:val="24"/>
          <w:szCs w:val="24"/>
          <w:lang w:eastAsia="ro-RO"/>
        </w:rPr>
        <w:t>, de expunerea la </w:t>
      </w:r>
      <w:r w:rsidRPr="00DE4D47">
        <w:rPr>
          <w:rFonts w:ascii="Times New Roman" w:eastAsia="Times New Roman" w:hAnsi="Times New Roman" w:cs="Times New Roman"/>
          <w:b/>
          <w:bCs/>
          <w:sz w:val="24"/>
          <w:szCs w:val="24"/>
          <w:lang w:eastAsia="ro-RO"/>
        </w:rPr>
        <w:t>rezultate ce lasa de dorit sau chiar accidentari.</w:t>
      </w:r>
    </w:p>
    <w:p w:rsidR="00DE4D47" w:rsidRPr="00DE4D47" w:rsidRDefault="00DE4D47" w:rsidP="00DE4D47">
      <w:pPr>
        <w:spacing w:before="150" w:after="0" w:line="240" w:lineRule="auto"/>
        <w:jc w:val="center"/>
        <w:rPr>
          <w:rFonts w:ascii="Times New Roman" w:eastAsia="Times New Roman" w:hAnsi="Times New Roman" w:cs="Times New Roman"/>
          <w:sz w:val="24"/>
          <w:szCs w:val="24"/>
          <w:lang w:eastAsia="ro-RO"/>
        </w:rPr>
      </w:pPr>
      <w:r>
        <w:rPr>
          <w:rFonts w:ascii="Times New Roman" w:eastAsia="Times New Roman" w:hAnsi="Times New Roman" w:cs="Times New Roman"/>
          <w:noProof/>
          <w:sz w:val="24"/>
          <w:szCs w:val="24"/>
          <w:lang w:eastAsia="ro-RO"/>
        </w:rPr>
        <w:drawing>
          <wp:inline distT="0" distB="0" distL="0" distR="0">
            <wp:extent cx="2286000" cy="2686050"/>
            <wp:effectExtent l="19050" t="0" r="0" b="0"/>
            <wp:docPr id="8" name="Picture 8" descr="http://www.build-some-muscle.com/images/exercise-form-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build-some-muscle.com/images/exercise-form-2.jpg"/>
                    <pic:cNvPicPr>
                      <a:picLocks noChangeAspect="1" noChangeArrowheads="1"/>
                    </pic:cNvPicPr>
                  </pic:nvPicPr>
                  <pic:blipFill>
                    <a:blip r:embed="rId11" cstate="print"/>
                    <a:srcRect/>
                    <a:stretch>
                      <a:fillRect/>
                    </a:stretch>
                  </pic:blipFill>
                  <pic:spPr bwMode="auto">
                    <a:xfrm>
                      <a:off x="0" y="0"/>
                      <a:ext cx="2286000" cy="2686050"/>
                    </a:xfrm>
                    <a:prstGeom prst="rect">
                      <a:avLst/>
                    </a:prstGeom>
                    <a:noFill/>
                    <a:ln w="9525">
                      <a:noFill/>
                      <a:miter lim="800000"/>
                      <a:headEnd/>
                      <a:tailEnd/>
                    </a:ln>
                  </pic:spPr>
                </pic:pic>
              </a:graphicData>
            </a:graphic>
          </wp:inline>
        </w:drawing>
      </w:r>
    </w:p>
    <w:p w:rsidR="00DE4D47" w:rsidRPr="00DE4D47" w:rsidRDefault="00DE4D47" w:rsidP="00DE4D47">
      <w:pPr>
        <w:spacing w:before="150" w:after="0" w:line="240" w:lineRule="auto"/>
        <w:rPr>
          <w:rFonts w:ascii="Times New Roman" w:eastAsia="Times New Roman" w:hAnsi="Times New Roman" w:cs="Times New Roman"/>
          <w:sz w:val="24"/>
          <w:szCs w:val="24"/>
          <w:lang w:eastAsia="ro-RO"/>
        </w:rPr>
      </w:pPr>
      <w:r w:rsidRPr="00DE4D47">
        <w:rPr>
          <w:rFonts w:ascii="Times New Roman" w:eastAsia="Times New Roman" w:hAnsi="Times New Roman" w:cs="Times New Roman"/>
          <w:sz w:val="24"/>
          <w:szCs w:val="24"/>
          <w:lang w:eastAsia="ro-RO"/>
        </w:rPr>
        <w:t>Dr. Ioana Nastase</w:t>
      </w:r>
    </w:p>
    <w:p w:rsidR="00DE4D47" w:rsidRPr="00DE4D47" w:rsidRDefault="00DE4D47" w:rsidP="00DE4D47">
      <w:pPr>
        <w:spacing w:before="150" w:after="0" w:line="240" w:lineRule="auto"/>
        <w:rPr>
          <w:rFonts w:ascii="Times New Roman" w:eastAsia="Times New Roman" w:hAnsi="Times New Roman" w:cs="Times New Roman"/>
          <w:sz w:val="24"/>
          <w:szCs w:val="24"/>
          <w:lang w:eastAsia="ro-RO"/>
        </w:rPr>
      </w:pPr>
      <w:r w:rsidRPr="00DE4D47">
        <w:rPr>
          <w:rFonts w:ascii="Times New Roman" w:eastAsia="Times New Roman" w:hAnsi="Times New Roman" w:cs="Times New Roman"/>
          <w:b/>
          <w:bCs/>
          <w:sz w:val="24"/>
          <w:szCs w:val="24"/>
          <w:u w:val="single"/>
          <w:lang w:eastAsia="ro-RO"/>
        </w:rPr>
        <w:t>Bibliografie</w:t>
      </w:r>
    </w:p>
    <w:p w:rsidR="00DE4D47" w:rsidRPr="00DE4D47" w:rsidRDefault="00DE4D47" w:rsidP="00DE4D47">
      <w:pPr>
        <w:numPr>
          <w:ilvl w:val="0"/>
          <w:numId w:val="1"/>
        </w:numPr>
        <w:spacing w:after="105" w:line="240" w:lineRule="auto"/>
        <w:ind w:left="450"/>
        <w:rPr>
          <w:rFonts w:ascii="Times New Roman" w:eastAsia="Times New Roman" w:hAnsi="Times New Roman" w:cs="Times New Roman"/>
          <w:sz w:val="24"/>
          <w:szCs w:val="24"/>
          <w:lang w:eastAsia="ro-RO"/>
        </w:rPr>
      </w:pPr>
      <w:r w:rsidRPr="00DE4D47">
        <w:rPr>
          <w:rFonts w:ascii="Times New Roman" w:eastAsia="Times New Roman" w:hAnsi="Times New Roman" w:cs="Times New Roman"/>
          <w:sz w:val="24"/>
          <w:szCs w:val="24"/>
          <w:lang w:eastAsia="ro-RO"/>
        </w:rPr>
        <w:t>CB Baciu. </w:t>
      </w:r>
      <w:r w:rsidRPr="00DE4D47">
        <w:rPr>
          <w:rFonts w:ascii="Times New Roman" w:eastAsia="Times New Roman" w:hAnsi="Times New Roman" w:cs="Times New Roman"/>
          <w:i/>
          <w:iCs/>
          <w:sz w:val="24"/>
          <w:szCs w:val="24"/>
          <w:lang w:eastAsia="ro-RO"/>
        </w:rPr>
        <w:t>Anatomia functionala si biomecanica a aparatului locomotor. </w:t>
      </w:r>
      <w:r w:rsidRPr="00DE4D47">
        <w:rPr>
          <w:rFonts w:ascii="Times New Roman" w:eastAsia="Times New Roman" w:hAnsi="Times New Roman" w:cs="Times New Roman"/>
          <w:sz w:val="24"/>
          <w:szCs w:val="24"/>
          <w:lang w:eastAsia="ro-RO"/>
        </w:rPr>
        <w:t>1977. Ed. Sport-turism.</w:t>
      </w:r>
    </w:p>
    <w:p w:rsidR="00DE4D47" w:rsidRPr="00DE4D47" w:rsidRDefault="00DE4D47" w:rsidP="00DE4D47">
      <w:pPr>
        <w:numPr>
          <w:ilvl w:val="0"/>
          <w:numId w:val="1"/>
        </w:numPr>
        <w:spacing w:after="105" w:line="240" w:lineRule="auto"/>
        <w:ind w:left="450"/>
        <w:rPr>
          <w:rFonts w:ascii="Times New Roman" w:eastAsia="Times New Roman" w:hAnsi="Times New Roman" w:cs="Times New Roman"/>
          <w:sz w:val="24"/>
          <w:szCs w:val="24"/>
          <w:lang w:eastAsia="ro-RO"/>
        </w:rPr>
      </w:pPr>
      <w:r w:rsidRPr="00DE4D47">
        <w:rPr>
          <w:rFonts w:ascii="Times New Roman" w:eastAsia="Times New Roman" w:hAnsi="Times New Roman" w:cs="Times New Roman"/>
          <w:sz w:val="24"/>
          <w:szCs w:val="24"/>
          <w:lang w:eastAsia="ro-RO"/>
        </w:rPr>
        <w:t>EN Marieb, K Hoejn. </w:t>
      </w:r>
      <w:r w:rsidRPr="00DE4D47">
        <w:rPr>
          <w:rFonts w:ascii="Times New Roman" w:eastAsia="Times New Roman" w:hAnsi="Times New Roman" w:cs="Times New Roman"/>
          <w:i/>
          <w:iCs/>
          <w:sz w:val="24"/>
          <w:szCs w:val="24"/>
          <w:lang w:eastAsia="ro-RO"/>
        </w:rPr>
        <w:t>Human anatomy &amp; Physiology</w:t>
      </w:r>
      <w:r w:rsidRPr="00DE4D47">
        <w:rPr>
          <w:rFonts w:ascii="Times New Roman" w:eastAsia="Times New Roman" w:hAnsi="Times New Roman" w:cs="Times New Roman"/>
          <w:sz w:val="24"/>
          <w:szCs w:val="24"/>
          <w:lang w:eastAsia="ro-RO"/>
        </w:rPr>
        <w:t>. 7th ed. 2007. Pearson Education.</w:t>
      </w:r>
    </w:p>
    <w:p w:rsidR="00DE4D47" w:rsidRPr="00DE4D47" w:rsidRDefault="00DE4D47" w:rsidP="00DE4D47">
      <w:pPr>
        <w:numPr>
          <w:ilvl w:val="0"/>
          <w:numId w:val="1"/>
        </w:numPr>
        <w:spacing w:after="105" w:line="240" w:lineRule="auto"/>
        <w:ind w:left="450"/>
        <w:rPr>
          <w:rFonts w:ascii="Times New Roman" w:eastAsia="Times New Roman" w:hAnsi="Times New Roman" w:cs="Times New Roman"/>
          <w:sz w:val="24"/>
          <w:szCs w:val="24"/>
          <w:lang w:eastAsia="ro-RO"/>
        </w:rPr>
      </w:pPr>
      <w:r w:rsidRPr="00DE4D47">
        <w:rPr>
          <w:rFonts w:ascii="Times New Roman" w:eastAsia="Times New Roman" w:hAnsi="Times New Roman" w:cs="Times New Roman"/>
          <w:i/>
          <w:iCs/>
          <w:sz w:val="24"/>
          <w:szCs w:val="24"/>
          <w:lang w:eastAsia="ro-RO"/>
        </w:rPr>
        <w:t>Levers in the human body. </w:t>
      </w:r>
      <w:r w:rsidRPr="00DE4D47">
        <w:rPr>
          <w:rFonts w:ascii="Times New Roman" w:eastAsia="Times New Roman" w:hAnsi="Times New Roman" w:cs="Times New Roman"/>
          <w:sz w:val="24"/>
          <w:szCs w:val="24"/>
          <w:lang w:eastAsia="ro-RO"/>
        </w:rPr>
        <w:t>http://www.dynamicscience.com.au/</w:t>
      </w:r>
    </w:p>
    <w:p w:rsidR="00DE4D47" w:rsidRPr="00DE4D47" w:rsidRDefault="00DE4D47" w:rsidP="00DE4D47">
      <w:pPr>
        <w:spacing w:after="105" w:line="240" w:lineRule="auto"/>
        <w:rPr>
          <w:rFonts w:ascii="Times New Roman" w:eastAsia="Times New Roman" w:hAnsi="Times New Roman" w:cs="Times New Roman"/>
          <w:sz w:val="24"/>
          <w:szCs w:val="24"/>
          <w:lang w:eastAsia="ro-RO"/>
        </w:rPr>
      </w:pPr>
    </w:p>
    <w:p w:rsidR="00DE4D47" w:rsidRPr="00DE4D47" w:rsidRDefault="00DE4D47" w:rsidP="00DE4D47">
      <w:pPr>
        <w:spacing w:after="105" w:line="240" w:lineRule="auto"/>
        <w:rPr>
          <w:rFonts w:ascii="Times New Roman" w:eastAsia="Times New Roman" w:hAnsi="Times New Roman" w:cs="Times New Roman"/>
          <w:sz w:val="24"/>
          <w:szCs w:val="24"/>
          <w:lang w:eastAsia="ro-RO"/>
        </w:rPr>
      </w:pPr>
      <w:r w:rsidRPr="00DE4D47">
        <w:rPr>
          <w:rFonts w:ascii="Tahoma" w:eastAsia="Times New Roman" w:hAnsi="Tahoma" w:cs="Tahoma"/>
          <w:color w:val="929292"/>
          <w:sz w:val="17"/>
          <w:szCs w:val="17"/>
          <w:lang w:eastAsia="ro-RO"/>
        </w:rPr>
        <w:t xml:space="preserve"> </w:t>
      </w:r>
    </w:p>
    <w:p w:rsidR="00094311" w:rsidRDefault="00094311"/>
    <w:sectPr w:rsidR="00094311" w:rsidSect="00052A0E">
      <w:pgSz w:w="11906" w:h="16838"/>
      <w:pgMar w:top="56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D35CC"/>
    <w:multiLevelType w:val="multilevel"/>
    <w:tmpl w:val="08EC9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BDB5F6C"/>
    <w:multiLevelType w:val="multilevel"/>
    <w:tmpl w:val="DB2A5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E4D47"/>
    <w:rsid w:val="00052A0E"/>
    <w:rsid w:val="00094311"/>
    <w:rsid w:val="00455A05"/>
    <w:rsid w:val="00DE4D47"/>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3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4D47"/>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Emphasis">
    <w:name w:val="Emphasis"/>
    <w:basedOn w:val="DefaultParagraphFont"/>
    <w:uiPriority w:val="20"/>
    <w:qFormat/>
    <w:rsid w:val="00DE4D47"/>
    <w:rPr>
      <w:i/>
      <w:iCs/>
    </w:rPr>
  </w:style>
  <w:style w:type="character" w:styleId="Strong">
    <w:name w:val="Strong"/>
    <w:basedOn w:val="DefaultParagraphFont"/>
    <w:uiPriority w:val="22"/>
    <w:qFormat/>
    <w:rsid w:val="00DE4D47"/>
    <w:rPr>
      <w:b/>
      <w:bCs/>
    </w:rPr>
  </w:style>
  <w:style w:type="character" w:customStyle="1" w:styleId="apple-converted-space">
    <w:name w:val="apple-converted-space"/>
    <w:basedOn w:val="DefaultParagraphFont"/>
    <w:rsid w:val="00DE4D47"/>
  </w:style>
  <w:style w:type="character" w:customStyle="1" w:styleId="in-widget">
    <w:name w:val="in-widget"/>
    <w:basedOn w:val="DefaultParagraphFont"/>
    <w:rsid w:val="00DE4D47"/>
  </w:style>
  <w:style w:type="character" w:styleId="Hyperlink">
    <w:name w:val="Hyperlink"/>
    <w:basedOn w:val="DefaultParagraphFont"/>
    <w:uiPriority w:val="99"/>
    <w:semiHidden/>
    <w:unhideWhenUsed/>
    <w:rsid w:val="00DE4D47"/>
    <w:rPr>
      <w:color w:val="0000FF"/>
      <w:u w:val="single"/>
    </w:rPr>
  </w:style>
  <w:style w:type="paragraph" w:customStyle="1" w:styleId="post-tags">
    <w:name w:val="post-tags"/>
    <w:basedOn w:val="Normal"/>
    <w:rsid w:val="00DE4D47"/>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styleId="BalloonText">
    <w:name w:val="Balloon Text"/>
    <w:basedOn w:val="Normal"/>
    <w:link w:val="BalloonTextChar"/>
    <w:uiPriority w:val="99"/>
    <w:semiHidden/>
    <w:unhideWhenUsed/>
    <w:rsid w:val="00DE4D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D4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26189905">
      <w:bodyDiv w:val="1"/>
      <w:marLeft w:val="0"/>
      <w:marRight w:val="0"/>
      <w:marTop w:val="0"/>
      <w:marBottom w:val="0"/>
      <w:divBdr>
        <w:top w:val="none" w:sz="0" w:space="0" w:color="auto"/>
        <w:left w:val="none" w:sz="0" w:space="0" w:color="auto"/>
        <w:bottom w:val="none" w:sz="0" w:space="0" w:color="auto"/>
        <w:right w:val="none" w:sz="0" w:space="0" w:color="auto"/>
      </w:divBdr>
      <w:divsChild>
        <w:div w:id="24913762">
          <w:marLeft w:val="0"/>
          <w:marRight w:val="0"/>
          <w:marTop w:val="0"/>
          <w:marBottom w:val="0"/>
          <w:divBdr>
            <w:top w:val="none" w:sz="0" w:space="0" w:color="auto"/>
            <w:left w:val="none" w:sz="0" w:space="0" w:color="auto"/>
            <w:bottom w:val="none" w:sz="0" w:space="0" w:color="auto"/>
            <w:right w:val="none" w:sz="0" w:space="0" w:color="auto"/>
          </w:divBdr>
          <w:divsChild>
            <w:div w:id="769161745">
              <w:marLeft w:val="0"/>
              <w:marRight w:val="0"/>
              <w:marTop w:val="0"/>
              <w:marBottom w:val="0"/>
              <w:divBdr>
                <w:top w:val="none" w:sz="0" w:space="0" w:color="auto"/>
                <w:left w:val="none" w:sz="0" w:space="0" w:color="auto"/>
                <w:bottom w:val="none" w:sz="0" w:space="0" w:color="auto"/>
                <w:right w:val="none" w:sz="0" w:space="0" w:color="auto"/>
              </w:divBdr>
              <w:divsChild>
                <w:div w:id="692270689">
                  <w:marLeft w:val="0"/>
                  <w:marRight w:val="0"/>
                  <w:marTop w:val="0"/>
                  <w:marBottom w:val="0"/>
                  <w:divBdr>
                    <w:top w:val="none" w:sz="0" w:space="0" w:color="auto"/>
                    <w:left w:val="none" w:sz="0" w:space="0" w:color="auto"/>
                    <w:bottom w:val="none" w:sz="0" w:space="0" w:color="auto"/>
                    <w:right w:val="none" w:sz="0" w:space="0" w:color="auto"/>
                  </w:divBdr>
                </w:div>
              </w:divsChild>
            </w:div>
            <w:div w:id="1817912803">
              <w:marLeft w:val="0"/>
              <w:marRight w:val="0"/>
              <w:marTop w:val="0"/>
              <w:marBottom w:val="0"/>
              <w:divBdr>
                <w:top w:val="none" w:sz="0" w:space="0" w:color="auto"/>
                <w:left w:val="none" w:sz="0" w:space="0" w:color="auto"/>
                <w:bottom w:val="none" w:sz="0" w:space="0" w:color="auto"/>
                <w:right w:val="none" w:sz="0" w:space="0" w:color="auto"/>
              </w:divBdr>
            </w:div>
          </w:divsChild>
        </w:div>
        <w:div w:id="1690835096">
          <w:marLeft w:val="0"/>
          <w:marRight w:val="0"/>
          <w:marTop w:val="300"/>
          <w:marBottom w:val="0"/>
          <w:divBdr>
            <w:top w:val="single" w:sz="6" w:space="0" w:color="F5F5F5"/>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gif"/><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599</Words>
  <Characters>3479</Characters>
  <Application>Microsoft Office Word</Application>
  <DocSecurity>0</DocSecurity>
  <Lines>28</Lines>
  <Paragraphs>8</Paragraphs>
  <ScaleCrop>false</ScaleCrop>
  <Company/>
  <LinksUpToDate>false</LinksUpToDate>
  <CharactersWithSpaces>4070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Iulian</dc:creator>
  <cp:lastModifiedBy>Iulian</cp:lastModifiedBy>
  <cp:revision>2</cp:revision>
  <dcterms:created xsi:type="dcterms:W3CDTF">2018-02-28T14:07:00Z</dcterms:created>
  <dcterms:modified xsi:type="dcterms:W3CDTF">2018-02-28T14:07:00Z</dcterms:modified>
</cp:coreProperties>
</file>